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C1" w:rsidRDefault="00010830" w:rsidP="00010830">
      <w:pPr>
        <w:jc w:val="center"/>
      </w:pPr>
      <w:r>
        <w:rPr>
          <w:noProof/>
        </w:rPr>
        <w:drawing>
          <wp:inline distT="0" distB="0" distL="0" distR="0">
            <wp:extent cx="3390900" cy="28011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2" cy="28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7C" w:rsidRDefault="00010830" w:rsidP="00010830">
      <w:pPr>
        <w:jc w:val="center"/>
        <w:rPr>
          <w:rFonts w:ascii="Comic Sans MS" w:hAnsi="Comic Sans MS" w:cs="Arial"/>
          <w:b/>
          <w:bCs/>
          <w:sz w:val="21"/>
        </w:rPr>
      </w:pPr>
      <w:r>
        <w:rPr>
          <w:rFonts w:ascii="Comic Sans MS" w:eastAsia="Times New Roman" w:hAnsi="Comic Sans MS" w:cs="Calibri"/>
          <w:b/>
          <w:bCs/>
          <w:color w:val="000000"/>
          <w:sz w:val="20"/>
          <w:szCs w:val="20"/>
          <w:lang w:eastAsia="it-IT"/>
        </w:rPr>
        <w:t>Corso madre lingua inglese</w:t>
      </w:r>
      <w:r w:rsidR="0081437C" w:rsidRPr="0081437C">
        <w:rPr>
          <w:rFonts w:ascii="Comic Sans MS" w:hAnsi="Comic Sans MS" w:cs="Arial"/>
          <w:b/>
          <w:bCs/>
          <w:sz w:val="21"/>
        </w:rPr>
        <w:t xml:space="preserve"> </w:t>
      </w:r>
    </w:p>
    <w:p w:rsidR="00010830" w:rsidRDefault="0081437C" w:rsidP="0081437C">
      <w:pPr>
        <w:jc w:val="center"/>
        <w:rPr>
          <w:rFonts w:ascii="Comic Sans MS" w:hAnsi="Comic Sans MS" w:cs="Arial"/>
          <w:b/>
          <w:bCs/>
          <w:sz w:val="21"/>
        </w:rPr>
      </w:pPr>
      <w:r w:rsidRPr="0081437C">
        <w:rPr>
          <w:rFonts w:ascii="Comic Sans MS" w:hAnsi="Comic Sans MS"/>
          <w:b/>
        </w:rPr>
        <w:t xml:space="preserve">Rivolto a </w:t>
      </w:r>
      <w:r w:rsidRPr="0081437C">
        <w:rPr>
          <w:rFonts w:ascii="Comic Sans MS" w:hAnsi="Comic Sans MS" w:cs="Arial"/>
          <w:b/>
          <w:bCs/>
          <w:sz w:val="21"/>
        </w:rPr>
        <w:t>Tutte le classi</w:t>
      </w:r>
    </w:p>
    <w:p w:rsidR="00CE7C21" w:rsidRDefault="0081437C" w:rsidP="00863850">
      <w:pPr>
        <w:widowControl w:val="0"/>
        <w:suppressAutoHyphens/>
        <w:overflowPunct w:val="0"/>
        <w:spacing w:after="0" w:line="240" w:lineRule="auto"/>
        <w:jc w:val="center"/>
        <w:rPr>
          <w:rFonts w:ascii="Comic Sans MS" w:eastAsia="Tahoma" w:hAnsi="Comic Sans MS" w:cs="Arial"/>
          <w:b/>
          <w:bCs/>
          <w:color w:val="000000"/>
          <w:sz w:val="21"/>
          <w:szCs w:val="24"/>
          <w:lang w:eastAsia="zh-CN" w:bidi="hi-IN"/>
        </w:rPr>
      </w:pPr>
      <w:r w:rsidRPr="0081437C">
        <w:rPr>
          <w:rFonts w:ascii="Comic Sans MS" w:eastAsia="Tahoma" w:hAnsi="Comic Sans MS" w:cs="Arial"/>
          <w:b/>
          <w:bCs/>
          <w:color w:val="000000"/>
          <w:sz w:val="21"/>
          <w:szCs w:val="24"/>
          <w:lang w:eastAsia="zh-CN" w:bidi="hi-IN"/>
        </w:rPr>
        <w:t>10 lezioni da 1,30 h</w:t>
      </w:r>
    </w:p>
    <w:p w:rsidR="00CE7C21" w:rsidRPr="0081437C" w:rsidRDefault="00CE7C21" w:rsidP="00CE7C21">
      <w:pPr>
        <w:widowControl w:val="0"/>
        <w:suppressAutoHyphens/>
        <w:overflowPunct w:val="0"/>
        <w:spacing w:after="0" w:line="240" w:lineRule="auto"/>
        <w:jc w:val="center"/>
        <w:rPr>
          <w:rFonts w:ascii="Comic Sans MS" w:eastAsia="Tahoma" w:hAnsi="Comic Sans MS" w:cs="Arial"/>
          <w:b/>
          <w:bCs/>
          <w:color w:val="000000"/>
          <w:sz w:val="21"/>
          <w:szCs w:val="24"/>
          <w:lang w:eastAsia="zh-CN" w:bidi="hi-IN"/>
        </w:rPr>
      </w:pPr>
      <w:r>
        <w:rPr>
          <w:rFonts w:ascii="Comic Sans MS" w:eastAsia="Tahoma" w:hAnsi="Comic Sans MS" w:cs="Arial"/>
          <w:b/>
          <w:bCs/>
          <w:color w:val="000000"/>
          <w:sz w:val="21"/>
          <w:szCs w:val="24"/>
          <w:lang w:eastAsia="zh-CN" w:bidi="hi-IN"/>
        </w:rPr>
        <w:t>martedì ore 1</w:t>
      </w:r>
      <w:r w:rsidR="00DE2E6E">
        <w:rPr>
          <w:rFonts w:ascii="Comic Sans MS" w:eastAsia="Tahoma" w:hAnsi="Comic Sans MS" w:cs="Arial"/>
          <w:b/>
          <w:bCs/>
          <w:color w:val="000000"/>
          <w:sz w:val="21"/>
          <w:szCs w:val="24"/>
          <w:lang w:eastAsia="zh-CN" w:bidi="hi-IN"/>
        </w:rPr>
        <w:t>7</w:t>
      </w:r>
      <w:r>
        <w:rPr>
          <w:rFonts w:ascii="Comic Sans MS" w:eastAsia="Tahoma" w:hAnsi="Comic Sans MS" w:cs="Arial"/>
          <w:b/>
          <w:bCs/>
          <w:color w:val="000000"/>
          <w:sz w:val="21"/>
          <w:szCs w:val="24"/>
          <w:lang w:eastAsia="zh-CN" w:bidi="hi-IN"/>
        </w:rPr>
        <w:t>/18,</w:t>
      </w:r>
      <w:r w:rsidR="00DE2E6E">
        <w:rPr>
          <w:rFonts w:ascii="Comic Sans MS" w:eastAsia="Tahoma" w:hAnsi="Comic Sans MS" w:cs="Arial"/>
          <w:b/>
          <w:bCs/>
          <w:color w:val="000000"/>
          <w:sz w:val="21"/>
          <w:szCs w:val="24"/>
          <w:lang w:eastAsia="zh-CN" w:bidi="hi-IN"/>
        </w:rPr>
        <w:t>30</w:t>
      </w:r>
    </w:p>
    <w:p w:rsidR="0081437C" w:rsidRDefault="0081437C" w:rsidP="00863850">
      <w:pPr>
        <w:rPr>
          <w:rFonts w:ascii="Comic Sans MS" w:hAnsi="Comic Sans MS"/>
          <w:b/>
        </w:rPr>
      </w:pPr>
    </w:p>
    <w:p w:rsidR="00CB7794" w:rsidRDefault="00CB7794" w:rsidP="004B18C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Corso di approfondimento lingua inglese.</w:t>
      </w:r>
    </w:p>
    <w:p w:rsidR="004B18CE" w:rsidRPr="004B18CE" w:rsidRDefault="00CB7794" w:rsidP="004B18C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Possibilità di effettuare il test per il conseguimento della Certificazione Cambridge YLE</w:t>
      </w:r>
    </w:p>
    <w:p w:rsidR="004B18CE" w:rsidRDefault="00CB7794" w:rsidP="0086385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182880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10 at 07.39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                  </w: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22479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10 at 07.40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CE" w:rsidRPr="00D9160F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b/>
          <w:bCs/>
          <w:color w:val="080F06"/>
        </w:rPr>
        <w:t>Obiettivi: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color w:val="080F06"/>
        </w:rPr>
        <w:t>Motivare i bambini e consentire loro di acquisire fiducia nella conoscenza dell’inglese.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color w:val="080F06"/>
        </w:rPr>
        <w:t>Acquisire maggiore confidenza con la lingua, così che gli alunni saranno motivati a proseguire l'apprendimento e a praticare l’inglese a un livello sempre più avanzato.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color w:val="080F06"/>
        </w:rPr>
        <w:t xml:space="preserve">Sviluppare e implementare le quattro le abilità linguistiche: </w:t>
      </w:r>
      <w:proofErr w:type="spellStart"/>
      <w:r w:rsidRPr="00D9160F">
        <w:rPr>
          <w:rFonts w:ascii="Verdana" w:hAnsi="Verdana" w:cs="Verdana"/>
          <w:color w:val="080F06"/>
        </w:rPr>
        <w:t>Listening</w:t>
      </w:r>
      <w:proofErr w:type="spellEnd"/>
      <w:r w:rsidRPr="00D9160F">
        <w:rPr>
          <w:rFonts w:ascii="Verdana" w:hAnsi="Verdana" w:cs="Verdana"/>
          <w:color w:val="080F06"/>
        </w:rPr>
        <w:t xml:space="preserve">, </w:t>
      </w:r>
      <w:proofErr w:type="spellStart"/>
      <w:r w:rsidRPr="00D9160F">
        <w:rPr>
          <w:rFonts w:ascii="Verdana" w:hAnsi="Verdana" w:cs="Verdana"/>
          <w:color w:val="080F06"/>
        </w:rPr>
        <w:t>Speaking</w:t>
      </w:r>
      <w:proofErr w:type="spellEnd"/>
      <w:r w:rsidRPr="00D9160F">
        <w:rPr>
          <w:rFonts w:ascii="Verdana" w:hAnsi="Verdana" w:cs="Verdana"/>
          <w:color w:val="080F06"/>
        </w:rPr>
        <w:t>, Reading e Writing.</w:t>
      </w:r>
    </w:p>
    <w:p w:rsidR="004B18CE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color w:val="080F06"/>
        </w:rPr>
        <w:t>Implementare una conoscenza della lingua inglese pratica e di uso quotidiano.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>
        <w:rPr>
          <w:rFonts w:ascii="TitilliumWeb-Regular" w:hAnsi="TitilliumWeb-Regular" w:cs="TitilliumWeb-Regular"/>
          <w:color w:val="021B3C"/>
          <w:sz w:val="28"/>
          <w:szCs w:val="28"/>
        </w:rPr>
        <w:t>Apprendere una lingua straniera attraverso forme comunicative differenti e divertenti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color w:val="080F06"/>
        </w:rPr>
        <w:t>Coinvolgere gli alunni in un percorso finalizzato, con obiettivi condivisi insieme alle insegnanti.</w:t>
      </w:r>
    </w:p>
    <w:p w:rsidR="004B18CE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color w:val="080F06"/>
        </w:rPr>
        <w:t>Sfidare la propria emotività e mettersi in gioco attraverso una prova d’esame significativa con un insegnante madrelingua.</w:t>
      </w:r>
    </w:p>
    <w:p w:rsidR="004B18CE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 w:rsidRPr="00D9160F">
        <w:rPr>
          <w:rFonts w:ascii="Verdana" w:hAnsi="Verdana" w:cs="Verdana"/>
          <w:color w:val="080F06"/>
        </w:rPr>
        <w:t xml:space="preserve">Rendere consapevoli gli alunni dell’avvenuto raggiungimento di un livello di </w:t>
      </w:r>
      <w:r w:rsidRPr="00D9160F">
        <w:rPr>
          <w:rFonts w:ascii="Verdana" w:hAnsi="Verdana" w:cs="Verdana"/>
          <w:color w:val="080F06"/>
        </w:rPr>
        <w:lastRenderedPageBreak/>
        <w:t>conoscenza linguistica ufficialmente riconosciuto: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color w:val="080F06"/>
        </w:rPr>
      </w:pPr>
      <w:r>
        <w:rPr>
          <w:rFonts w:ascii="Verdana" w:hAnsi="Verdana" w:cs="Verdana"/>
          <w:color w:val="080F06"/>
        </w:rPr>
        <w:t xml:space="preserve">Possibilità di </w:t>
      </w:r>
      <w:r>
        <w:rPr>
          <w:rFonts w:ascii="TitilliumWeb-Regular" w:hAnsi="TitilliumWeb-Regular" w:cs="TitilliumWeb-Regular"/>
          <w:color w:val="021B3C"/>
          <w:sz w:val="28"/>
          <w:szCs w:val="28"/>
        </w:rPr>
        <w:t>Conseguire una certificazione delle competenze acquisite</w:t>
      </w:r>
    </w:p>
    <w:p w:rsidR="004B18CE" w:rsidRPr="00D9160F" w:rsidRDefault="004B18CE" w:rsidP="004B18CE">
      <w:pPr>
        <w:jc w:val="both"/>
        <w:rPr>
          <w:rFonts w:ascii="Verdana" w:hAnsi="Verdana" w:cs="Verdana"/>
          <w:color w:val="080F06"/>
        </w:rPr>
      </w:pPr>
    </w:p>
    <w:p w:rsidR="004B18CE" w:rsidRDefault="004B18CE" w:rsidP="004B18CE">
      <w:pPr>
        <w:jc w:val="both"/>
        <w:rPr>
          <w:rFonts w:ascii="Verdana" w:hAnsi="Verdana" w:cs="Verdana"/>
          <w:color w:val="080F06"/>
        </w:rPr>
      </w:pPr>
    </w:p>
    <w:p w:rsidR="00547FD6" w:rsidRPr="00547FD6" w:rsidRDefault="00547FD6" w:rsidP="004B18CE">
      <w:pPr>
        <w:jc w:val="both"/>
        <w:rPr>
          <w:rFonts w:ascii="Berlin Sans FB" w:hAnsi="Berlin Sans FB" w:cs="Verdana"/>
          <w:b/>
          <w:color w:val="080F06"/>
          <w:sz w:val="32"/>
          <w:szCs w:val="32"/>
        </w:rPr>
      </w:pPr>
      <w:r w:rsidRPr="00547FD6">
        <w:rPr>
          <w:rFonts w:ascii="Berlin Sans FB" w:hAnsi="Berlin Sans FB" w:cs="Verdana"/>
          <w:b/>
          <w:color w:val="080F06"/>
          <w:sz w:val="32"/>
          <w:szCs w:val="32"/>
        </w:rPr>
        <w:t>Certificazione YLE</w:t>
      </w:r>
    </w:p>
    <w:p w:rsidR="004B18CE" w:rsidRPr="00D9160F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OpenSans-Regular" w:hAnsi="OpenSans-Regular" w:cs="OpenSans-Regular"/>
          <w:color w:val="434343"/>
        </w:rPr>
      </w:pPr>
      <w:r w:rsidRPr="00D9160F">
        <w:rPr>
          <w:rFonts w:ascii="OpenSans-Bold" w:hAnsi="OpenSans-Bold" w:cs="OpenSans-Bold"/>
          <w:b/>
          <w:bCs/>
          <w:color w:val="434343"/>
        </w:rPr>
        <w:t>PER MOTIVARE I BAMBINI NELL’APPRENDIMENTO.</w:t>
      </w:r>
    </w:p>
    <w:p w:rsidR="004B18CE" w:rsidRPr="00000566" w:rsidRDefault="004B18CE" w:rsidP="004B18CE">
      <w:pPr>
        <w:jc w:val="both"/>
        <w:rPr>
          <w:rFonts w:ascii="Arial" w:hAnsi="Arial" w:cs="Arial"/>
          <w:color w:val="262626"/>
        </w:rPr>
      </w:pPr>
      <w:r w:rsidRPr="00000566">
        <w:rPr>
          <w:rFonts w:ascii="Arial" w:hAnsi="Arial" w:cs="Arial"/>
          <w:color w:val="262626"/>
        </w:rPr>
        <w:t>Possono eventualmente, sostener</w:t>
      </w:r>
      <w:r w:rsidR="00CB7794">
        <w:rPr>
          <w:rFonts w:ascii="Arial" w:hAnsi="Arial" w:cs="Arial"/>
          <w:color w:val="262626"/>
        </w:rPr>
        <w:t>l</w:t>
      </w:r>
      <w:r w:rsidRPr="00000566">
        <w:rPr>
          <w:rFonts w:ascii="Arial" w:hAnsi="Arial" w:cs="Arial"/>
          <w:color w:val="262626"/>
        </w:rPr>
        <w:t>e certificazioni, che sono pensate soprattutto per motivare i bambini e appassionarli allo studio della lingua. L’esame STARTERS consiste in una serie di test divertenti e stimolanti adatti a bambini con un livello di inglese basico.</w:t>
      </w:r>
    </w:p>
    <w:p w:rsidR="004B18CE" w:rsidRPr="00000566" w:rsidRDefault="004B18CE" w:rsidP="004B18CE">
      <w:pPr>
        <w:jc w:val="both"/>
        <w:rPr>
          <w:rFonts w:ascii="Arial" w:hAnsi="Arial" w:cs="Arial"/>
          <w:color w:val="262626"/>
        </w:rPr>
      </w:pPr>
      <w:proofErr w:type="gramStart"/>
      <w:r w:rsidRPr="00000566">
        <w:rPr>
          <w:rFonts w:ascii="Arial" w:hAnsi="Arial" w:cs="Arial"/>
          <w:color w:val="262626"/>
        </w:rPr>
        <w:t>E’</w:t>
      </w:r>
      <w:proofErr w:type="gramEnd"/>
      <w:r w:rsidRPr="00000566">
        <w:rPr>
          <w:rFonts w:ascii="Arial" w:hAnsi="Arial" w:cs="Arial"/>
          <w:color w:val="262626"/>
        </w:rPr>
        <w:t xml:space="preserve"> ideato per bambini della scuola primaria con giochi, figure, colori. </w:t>
      </w:r>
    </w:p>
    <w:p w:rsidR="004B18CE" w:rsidRPr="00000566" w:rsidRDefault="004B18CE" w:rsidP="004B18CE">
      <w:pPr>
        <w:jc w:val="both"/>
        <w:rPr>
          <w:rFonts w:ascii="Arial" w:hAnsi="Arial" w:cs="Arial"/>
          <w:color w:val="262626"/>
        </w:rPr>
      </w:pPr>
      <w:r w:rsidRPr="00000566">
        <w:rPr>
          <w:rFonts w:ascii="Arial" w:hAnsi="Arial" w:cs="Arial"/>
          <w:color w:val="262626"/>
        </w:rPr>
        <w:t>Il principale obiettivo di questo livello di certificazione è appassionare il bambino allo studio e all’idea di andare sempre avanti con la sua preparazione.</w:t>
      </w:r>
    </w:p>
    <w:p w:rsidR="004B18CE" w:rsidRPr="00D9160F" w:rsidRDefault="004B18CE" w:rsidP="004B18CE">
      <w:pPr>
        <w:jc w:val="both"/>
        <w:rPr>
          <w:rFonts w:ascii="OpenSans-Regular" w:hAnsi="OpenSans-Regular" w:cs="OpenSans-Regular"/>
          <w:color w:val="434343"/>
        </w:rPr>
      </w:pPr>
    </w:p>
    <w:p w:rsidR="004B18CE" w:rsidRPr="00D9160F" w:rsidRDefault="004B18CE" w:rsidP="004B18CE">
      <w:pPr>
        <w:jc w:val="both"/>
        <w:rPr>
          <w:rFonts w:ascii="Arial" w:hAnsi="Arial" w:cs="Arial"/>
          <w:color w:val="262626"/>
        </w:rPr>
      </w:pPr>
      <w:r w:rsidRPr="00D9160F">
        <w:rPr>
          <w:rFonts w:ascii="Arial" w:hAnsi="Arial" w:cs="Arial"/>
          <w:color w:val="262626"/>
        </w:rPr>
        <w:t xml:space="preserve">L’esame Cambridge </w:t>
      </w:r>
      <w:proofErr w:type="spellStart"/>
      <w:r w:rsidRPr="00D9160F">
        <w:rPr>
          <w:rFonts w:ascii="Arial" w:hAnsi="Arial" w:cs="Arial"/>
          <w:color w:val="262626"/>
        </w:rPr>
        <w:t>Assessment</w:t>
      </w:r>
      <w:proofErr w:type="spellEnd"/>
      <w:r w:rsidRPr="00D9160F">
        <w:rPr>
          <w:rFonts w:ascii="Arial" w:hAnsi="Arial" w:cs="Arial"/>
          <w:color w:val="262626"/>
        </w:rPr>
        <w:t xml:space="preserve"> English: Young </w:t>
      </w:r>
      <w:proofErr w:type="spellStart"/>
      <w:r w:rsidRPr="00D9160F">
        <w:rPr>
          <w:rFonts w:ascii="Arial" w:hAnsi="Arial" w:cs="Arial"/>
          <w:color w:val="262626"/>
        </w:rPr>
        <w:t>Learners</w:t>
      </w:r>
      <w:proofErr w:type="spellEnd"/>
      <w:r w:rsidRPr="00D9160F">
        <w:rPr>
          <w:rFonts w:ascii="Arial" w:hAnsi="Arial" w:cs="Arial"/>
          <w:color w:val="262626"/>
        </w:rPr>
        <w:t xml:space="preserve"> (YLE) è un test affidabile e preciso di come se la cava tua figlio con la lettura, la comunicazione orale e la scrittura in inglese. Le prove d’esame sono strutturate in modo divertente e i bambini vengono stimolati a proseguire nello studio dell’inglese tramite certificati e medaglie che celebrano i loro progressi.</w:t>
      </w:r>
    </w:p>
    <w:p w:rsidR="004B18CE" w:rsidRPr="00D9160F" w:rsidRDefault="004B18CE" w:rsidP="004B18CE">
      <w:pPr>
        <w:jc w:val="both"/>
        <w:rPr>
          <w:rFonts w:ascii="Arial" w:hAnsi="Arial" w:cs="Arial"/>
          <w:color w:val="262626"/>
        </w:rPr>
      </w:pPr>
    </w:p>
    <w:p w:rsidR="004B18CE" w:rsidRPr="00D9160F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 w:rsidRPr="00D9160F">
        <w:rPr>
          <w:rFonts w:ascii="Arial" w:hAnsi="Arial" w:cs="Arial"/>
          <w:color w:val="262626"/>
        </w:rPr>
        <w:t>In questo esame tuo figlio dovrà: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262626"/>
        </w:rPr>
      </w:pPr>
      <w:r w:rsidRPr="00D9160F">
        <w:rPr>
          <w:rFonts w:ascii="Arial" w:hAnsi="Arial" w:cs="Arial"/>
          <w:color w:val="262626"/>
        </w:rPr>
        <w:t>Conoscere i nomi dei colori in inglese;</w:t>
      </w:r>
    </w:p>
    <w:p w:rsidR="004B18CE" w:rsidRPr="00D9160F" w:rsidRDefault="004B18CE" w:rsidP="004B18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262626"/>
        </w:rPr>
      </w:pPr>
      <w:r w:rsidRPr="00D9160F">
        <w:rPr>
          <w:rFonts w:ascii="Arial" w:hAnsi="Arial" w:cs="Arial"/>
          <w:color w:val="262626"/>
        </w:rPr>
        <w:t>Rispondere a domande personali molto semplici;</w:t>
      </w:r>
    </w:p>
    <w:p w:rsidR="004B18CE" w:rsidRDefault="004B18CE" w:rsidP="004B18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262626"/>
        </w:rPr>
      </w:pPr>
      <w:r w:rsidRPr="00D9160F">
        <w:rPr>
          <w:rFonts w:ascii="Arial" w:hAnsi="Arial" w:cs="Arial"/>
          <w:color w:val="262626"/>
        </w:rPr>
        <w:t>Rispondere scrivendo una sola parola a domande base.</w:t>
      </w:r>
    </w:p>
    <w:p w:rsidR="00547FD6" w:rsidRDefault="00547FD6" w:rsidP="00547F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</w:p>
    <w:p w:rsidR="00547FD6" w:rsidRPr="00547FD6" w:rsidRDefault="00547FD6" w:rsidP="00547FD6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262626"/>
          <w:sz w:val="28"/>
          <w:szCs w:val="28"/>
        </w:rPr>
      </w:pPr>
      <w:r w:rsidRPr="00547FD6">
        <w:rPr>
          <w:rFonts w:ascii="Comic Sans MS" w:hAnsi="Comic Sans MS" w:cs="Arial"/>
          <w:b/>
          <w:color w:val="262626"/>
          <w:sz w:val="28"/>
          <w:szCs w:val="28"/>
        </w:rPr>
        <w:t xml:space="preserve">Il costo per la sola certificazione è di 65 </w:t>
      </w:r>
      <w:proofErr w:type="gramStart"/>
      <w:r w:rsidRPr="00547FD6">
        <w:rPr>
          <w:rFonts w:ascii="Comic Sans MS" w:hAnsi="Comic Sans MS" w:cs="Arial"/>
          <w:b/>
          <w:color w:val="262626"/>
          <w:sz w:val="28"/>
          <w:szCs w:val="28"/>
        </w:rPr>
        <w:t>euro.(</w:t>
      </w:r>
      <w:proofErr w:type="gramEnd"/>
      <w:r w:rsidRPr="00547FD6">
        <w:rPr>
          <w:rFonts w:ascii="Comic Sans MS" w:hAnsi="Comic Sans MS" w:cs="Arial"/>
          <w:b/>
          <w:color w:val="262626"/>
          <w:sz w:val="28"/>
          <w:szCs w:val="28"/>
        </w:rPr>
        <w:t>non comprende il costo del corso)</w:t>
      </w:r>
    </w:p>
    <w:p w:rsidR="00547FD6" w:rsidRPr="00547FD6" w:rsidRDefault="00547FD6" w:rsidP="00547FD6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262626"/>
          <w:sz w:val="28"/>
          <w:szCs w:val="28"/>
        </w:rPr>
      </w:pPr>
      <w:r w:rsidRPr="00547FD6">
        <w:rPr>
          <w:rFonts w:ascii="Comic Sans MS" w:hAnsi="Comic Sans MS" w:cs="Arial"/>
          <w:b/>
          <w:color w:val="262626"/>
          <w:sz w:val="28"/>
          <w:szCs w:val="28"/>
        </w:rPr>
        <w:t>Il test va prenotato con 6 settimane di anticipo</w:t>
      </w:r>
    </w:p>
    <w:p w:rsidR="004B18CE" w:rsidRPr="00547FD6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BritishCouncilSansW08-Bd"/>
          <w:b/>
          <w:bCs/>
          <w:color w:val="262626"/>
          <w:sz w:val="28"/>
          <w:szCs w:val="28"/>
        </w:rPr>
      </w:pPr>
    </w:p>
    <w:p w:rsidR="004B18CE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BritishCouncilSansW08-Bd" w:hAnsi="BritishCouncilSansW08-Bd" w:cs="BritishCouncilSansW08-Bd"/>
          <w:b/>
          <w:bCs/>
          <w:color w:val="262626"/>
        </w:rPr>
      </w:pPr>
    </w:p>
    <w:p w:rsidR="004B18CE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BritishCouncilSansW08-Bd" w:hAnsi="BritishCouncilSansW08-Bd" w:cs="BritishCouncilSansW08-Bd"/>
          <w:b/>
          <w:bCs/>
          <w:color w:val="262626"/>
        </w:rPr>
      </w:pPr>
      <w:bookmarkStart w:id="0" w:name="_GoBack"/>
      <w:bookmarkEnd w:id="0"/>
    </w:p>
    <w:p w:rsidR="004B18CE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BritishCouncilSansW08-Bd" w:hAnsi="BritishCouncilSansW08-Bd" w:cs="BritishCouncilSansW08-Bd"/>
          <w:b/>
          <w:bCs/>
          <w:color w:val="262626"/>
        </w:rPr>
      </w:pPr>
    </w:p>
    <w:p w:rsidR="004B18CE" w:rsidRPr="00D9160F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BritishCouncilSansW08-Bd" w:hAnsi="BritishCouncilSansW08-Bd" w:cs="BritishCouncilSansW08-Bd"/>
          <w:b/>
          <w:bCs/>
          <w:color w:val="262626"/>
        </w:rPr>
      </w:pPr>
      <w:r w:rsidRPr="00D9160F">
        <w:rPr>
          <w:rFonts w:ascii="BritishCouncilSansW08-Bd" w:hAnsi="BritishCouncilSansW08-Bd" w:cs="BritishCouncilSansW08-Bd"/>
          <w:b/>
          <w:bCs/>
          <w:color w:val="262626"/>
        </w:rPr>
        <w:t>COSA SUCCEDE QUANDO SUO FIGLIO SOSTIENE L’ESAME?</w:t>
      </w:r>
    </w:p>
    <w:p w:rsidR="004B18CE" w:rsidRPr="00D9160F" w:rsidRDefault="004B18CE" w:rsidP="004B1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 w:rsidRPr="00D9160F">
        <w:rPr>
          <w:rFonts w:ascii="Arial" w:hAnsi="Arial" w:cs="Arial"/>
          <w:color w:val="262626"/>
        </w:rPr>
        <w:t>Gli esami vengono superati in tutti i casi. Tuo figlio riceve fino a un massimo di cinque stemmi per ciascun modulo. Il numero di stemmi guadagnati per ciascuna prova sarà indicato sul certificato, consegnato circa un mese dopo l’esame.</w:t>
      </w:r>
    </w:p>
    <w:tbl>
      <w:tblPr>
        <w:tblW w:w="991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150"/>
        <w:gridCol w:w="3780"/>
      </w:tblGrid>
      <w:tr w:rsidR="004B18CE" w:rsidRPr="00D9160F" w:rsidTr="006B7D3D">
        <w:tc>
          <w:tcPr>
            <w:tcW w:w="2988" w:type="dxa"/>
            <w:tcBorders>
              <w:bottom w:val="single" w:sz="8" w:space="0" w:color="E6EBEC"/>
              <w:right w:val="single" w:sz="8" w:space="0" w:color="E6EBEC"/>
            </w:tcBorders>
            <w:shd w:val="clear" w:color="auto" w:fill="B5C0C3"/>
            <w:tcMar>
              <w:top w:w="400" w:type="nil"/>
              <w:left w:w="320" w:type="nil"/>
              <w:bottom w:w="320" w:type="nil"/>
              <w:right w:w="400" w:type="nil"/>
            </w:tcMar>
            <w:vAlign w:val="center"/>
          </w:tcPr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D9160F">
              <w:rPr>
                <w:rFonts w:ascii="Arial" w:hAnsi="Arial" w:cs="Arial"/>
                <w:color w:val="262626"/>
              </w:rPr>
              <w:t>LISTENING</w:t>
            </w:r>
          </w:p>
        </w:tc>
        <w:tc>
          <w:tcPr>
            <w:tcW w:w="3150" w:type="dxa"/>
            <w:tcBorders>
              <w:bottom w:val="single" w:sz="8" w:space="0" w:color="E6EBEC"/>
              <w:right w:val="single" w:sz="8" w:space="0" w:color="E6EBEC"/>
            </w:tcBorders>
            <w:shd w:val="clear" w:color="auto" w:fill="B5C0C3"/>
            <w:tcMar>
              <w:top w:w="400" w:type="nil"/>
              <w:left w:w="320" w:type="nil"/>
              <w:bottom w:w="320" w:type="nil"/>
              <w:right w:w="400" w:type="nil"/>
            </w:tcMar>
            <w:vAlign w:val="center"/>
          </w:tcPr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D9160F">
              <w:rPr>
                <w:rFonts w:ascii="Arial" w:hAnsi="Arial" w:cs="Arial"/>
                <w:color w:val="262626"/>
              </w:rPr>
              <w:t>READING E WRITING</w:t>
            </w:r>
          </w:p>
        </w:tc>
        <w:tc>
          <w:tcPr>
            <w:tcW w:w="3780" w:type="dxa"/>
            <w:tcBorders>
              <w:bottom w:val="single" w:sz="8" w:space="0" w:color="E6EBEC"/>
              <w:right w:val="single" w:sz="8" w:space="0" w:color="E6EBEC"/>
            </w:tcBorders>
            <w:shd w:val="clear" w:color="auto" w:fill="B5C0C3"/>
            <w:tcMar>
              <w:top w:w="400" w:type="nil"/>
              <w:left w:w="320" w:type="nil"/>
              <w:bottom w:w="320" w:type="nil"/>
              <w:right w:w="400" w:type="nil"/>
            </w:tcMar>
            <w:vAlign w:val="center"/>
          </w:tcPr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ind w:right="348"/>
              <w:jc w:val="both"/>
              <w:rPr>
                <w:rFonts w:ascii="Arial" w:hAnsi="Arial" w:cs="Arial"/>
                <w:color w:val="262626"/>
              </w:rPr>
            </w:pPr>
            <w:r w:rsidRPr="00D9160F">
              <w:rPr>
                <w:rFonts w:ascii="Arial" w:hAnsi="Arial" w:cs="Arial"/>
                <w:color w:val="262626"/>
              </w:rPr>
              <w:t>SPEAKING</w:t>
            </w:r>
          </w:p>
        </w:tc>
      </w:tr>
      <w:tr w:rsidR="004B18CE" w:rsidRPr="00D9160F" w:rsidTr="006B7D3D">
        <w:tc>
          <w:tcPr>
            <w:tcW w:w="2988" w:type="dxa"/>
            <w:tcBorders>
              <w:bottom w:val="single" w:sz="8" w:space="0" w:color="E6EBEC"/>
              <w:right w:val="single" w:sz="8" w:space="0" w:color="E6EBEC"/>
            </w:tcBorders>
            <w:tcMar>
              <w:top w:w="400" w:type="nil"/>
              <w:left w:w="320" w:type="nil"/>
              <w:bottom w:w="320" w:type="nil"/>
              <w:right w:w="400" w:type="nil"/>
            </w:tcMar>
          </w:tcPr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D9160F">
              <w:rPr>
                <w:rFonts w:ascii="Arial" w:hAnsi="Arial" w:cs="Arial"/>
                <w:color w:val="262626"/>
              </w:rPr>
              <w:t>20 minuti</w:t>
            </w:r>
          </w:p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Massimo cinque scud</w:t>
            </w:r>
            <w:r w:rsidRPr="00D9160F">
              <w:rPr>
                <w:rFonts w:ascii="Arial" w:hAnsi="Arial" w:cs="Arial"/>
                <w:color w:val="262626"/>
              </w:rPr>
              <w:t>i</w:t>
            </w:r>
          </w:p>
        </w:tc>
        <w:tc>
          <w:tcPr>
            <w:tcW w:w="3150" w:type="dxa"/>
            <w:tcBorders>
              <w:bottom w:val="single" w:sz="8" w:space="0" w:color="E6EBEC"/>
              <w:right w:val="single" w:sz="8" w:space="0" w:color="E6EBEC"/>
            </w:tcBorders>
            <w:tcMar>
              <w:top w:w="400" w:type="nil"/>
              <w:left w:w="320" w:type="nil"/>
              <w:bottom w:w="320" w:type="nil"/>
              <w:right w:w="400" w:type="nil"/>
            </w:tcMar>
          </w:tcPr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D9160F">
              <w:rPr>
                <w:rFonts w:ascii="Arial" w:hAnsi="Arial" w:cs="Arial"/>
                <w:color w:val="262626"/>
              </w:rPr>
              <w:t>20 minuti</w:t>
            </w:r>
          </w:p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Massimo cinque scud</w:t>
            </w:r>
            <w:r w:rsidRPr="00D9160F">
              <w:rPr>
                <w:rFonts w:ascii="Arial" w:hAnsi="Arial" w:cs="Arial"/>
                <w:color w:val="262626"/>
              </w:rPr>
              <w:t>i</w:t>
            </w:r>
          </w:p>
        </w:tc>
        <w:tc>
          <w:tcPr>
            <w:tcW w:w="3780" w:type="dxa"/>
            <w:tcBorders>
              <w:bottom w:val="single" w:sz="8" w:space="0" w:color="E6EBEC"/>
              <w:right w:val="single" w:sz="8" w:space="0" w:color="E6EBEC"/>
            </w:tcBorders>
            <w:tcMar>
              <w:top w:w="400" w:type="nil"/>
              <w:left w:w="320" w:type="nil"/>
              <w:bottom w:w="320" w:type="nil"/>
              <w:right w:w="400" w:type="nil"/>
            </w:tcMar>
          </w:tcPr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ind w:right="348"/>
              <w:jc w:val="both"/>
              <w:rPr>
                <w:rFonts w:ascii="Arial" w:hAnsi="Arial" w:cs="Arial"/>
                <w:color w:val="262626"/>
              </w:rPr>
            </w:pPr>
            <w:r w:rsidRPr="00D9160F">
              <w:rPr>
                <w:rFonts w:ascii="Arial" w:hAnsi="Arial" w:cs="Arial"/>
                <w:color w:val="262626"/>
              </w:rPr>
              <w:t>3-5 minuti</w:t>
            </w:r>
          </w:p>
          <w:p w:rsidR="004B18CE" w:rsidRPr="00D9160F" w:rsidRDefault="004B18CE" w:rsidP="006B7D3D">
            <w:pPr>
              <w:widowControl w:val="0"/>
              <w:autoSpaceDE w:val="0"/>
              <w:autoSpaceDN w:val="0"/>
              <w:adjustRightInd w:val="0"/>
              <w:ind w:right="348"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Massimo cinque scud</w:t>
            </w:r>
            <w:r w:rsidRPr="00D9160F">
              <w:rPr>
                <w:rFonts w:ascii="Arial" w:hAnsi="Arial" w:cs="Arial"/>
                <w:color w:val="262626"/>
              </w:rPr>
              <w:t>i</w:t>
            </w:r>
          </w:p>
        </w:tc>
      </w:tr>
    </w:tbl>
    <w:p w:rsidR="004B18CE" w:rsidRPr="00D9160F" w:rsidRDefault="004B18CE" w:rsidP="004B18CE">
      <w:pPr>
        <w:jc w:val="both"/>
        <w:rPr>
          <w:b/>
        </w:rPr>
      </w:pPr>
    </w:p>
    <w:p w:rsidR="004B18CE" w:rsidRPr="0081437C" w:rsidRDefault="004B18CE" w:rsidP="00863850">
      <w:pPr>
        <w:rPr>
          <w:rFonts w:ascii="Comic Sans MS" w:hAnsi="Comic Sans MS"/>
          <w:b/>
        </w:rPr>
      </w:pPr>
    </w:p>
    <w:sectPr w:rsidR="004B18CE" w:rsidRPr="00814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ishCouncilSansW08-B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B5A74"/>
    <w:multiLevelType w:val="hybridMultilevel"/>
    <w:tmpl w:val="D5EC5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0"/>
    <w:rsid w:val="00010830"/>
    <w:rsid w:val="004B18CE"/>
    <w:rsid w:val="00547FD6"/>
    <w:rsid w:val="006B12C1"/>
    <w:rsid w:val="0081437C"/>
    <w:rsid w:val="00863850"/>
    <w:rsid w:val="00895491"/>
    <w:rsid w:val="00CB7794"/>
    <w:rsid w:val="00CE7C21"/>
    <w:rsid w:val="00D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B562"/>
  <w15:chartTrackingRefBased/>
  <w15:docId w15:val="{CCE86FE3-B356-42FA-8FD1-2AFF3BA0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8</cp:revision>
  <dcterms:created xsi:type="dcterms:W3CDTF">2018-10-20T21:15:00Z</dcterms:created>
  <dcterms:modified xsi:type="dcterms:W3CDTF">2019-01-29T06:51:00Z</dcterms:modified>
</cp:coreProperties>
</file>