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0"/>
        <w:spacing w:after="160" w:line="259" w:lineRule="atLeast"/>
        <w:jc w:val="center"/>
        <w:rPr>
          <w:rStyle w:val="Nessuno"/>
          <w:rFonts w:ascii="Calibri" w:cs="Calibri" w:hAnsi="Calibri" w:eastAsia="Calibri"/>
          <w:b w:val="1"/>
          <w:bCs w:val="1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sz w:val="22"/>
          <w:szCs w:val="22"/>
        </w:rPr>
        <w:drawing>
          <wp:inline distT="0" distB="0" distL="0" distR="0">
            <wp:extent cx="2329180" cy="191325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19132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widowControl w:val="0"/>
        <w:spacing w:after="160" w:line="259" w:lineRule="atLeast"/>
        <w:rPr>
          <w:rStyle w:val="Nessuno"/>
          <w:rFonts w:ascii="Calibri" w:cs="Calibri" w:hAnsi="Calibri" w:eastAsia="Calibri"/>
          <w:b w:val="1"/>
          <w:bCs w:val="1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rPr>
          <w:rStyle w:val="Nessuno"/>
          <w:rFonts w:ascii="Calibri" w:cs="Calibri" w:hAnsi="Calibri" w:eastAsia="Calibri"/>
          <w:b w:val="1"/>
          <w:bCs w:val="1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it-IT"/>
        </w:rPr>
        <w:t>CURRICOLO DI SCIENZE A.S. 2017</w:t>
      </w:r>
      <w:r>
        <w:rPr>
          <w:rStyle w:val="Nessuno"/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it-IT"/>
        </w:rPr>
        <w:t>- 2018</w:t>
      </w:r>
    </w:p>
    <w:p>
      <w:pPr>
        <w:pStyle w:val="Normale"/>
        <w:widowControl w:val="0"/>
        <w:spacing w:after="160" w:line="259" w:lineRule="atLeast"/>
        <w:rPr>
          <w:rStyle w:val="Nessuno"/>
          <w:rFonts w:ascii="Calibri" w:cs="Calibri" w:hAnsi="Calibri" w:eastAsia="Calibri"/>
          <w:b w:val="1"/>
          <w:bCs w:val="1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rPr>
          <w:rStyle w:val="Nessuno"/>
          <w:rFonts w:ascii="Calibri" w:cs="Calibri" w:hAnsi="Calibri" w:eastAsia="Calibri"/>
          <w:b w:val="1"/>
          <w:bCs w:val="1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it-IT"/>
        </w:rPr>
        <w:t>PREMESSA</w:t>
      </w:r>
    </w:p>
    <w:p>
      <w:pPr>
        <w:pStyle w:val="Normale"/>
        <w:widowControl w:val="0"/>
        <w:spacing w:after="160" w:line="259" w:lineRule="atLeast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Il curricolo di Scienze di seguito proposto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è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stato elaborato dai docenti della scuola che nel corso dell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a.s. 2015/16 partecipano al Laboratorio del Sapere Scientifico condividendone la metodologia e la programmazione. 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elaborazione del curricolo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è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finalizzata al raggiungimento dei seguenti obiettivi:</w:t>
      </w:r>
    </w:p>
    <w:p>
      <w:pPr>
        <w:pStyle w:val="Normale"/>
        <w:widowControl w:val="0"/>
        <w:numPr>
          <w:ilvl w:val="0"/>
          <w:numId w:val="2"/>
        </w:numPr>
        <w:bidi w:val="0"/>
        <w:spacing w:after="160" w:line="259" w:lineRule="atLeast"/>
        <w:ind w:right="0"/>
        <w:jc w:val="both"/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 progettare percorsi didattici che tengano conto delle potenzialit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cognitive e motivazionali degli alunni nelle diverse et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dando  importanza all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azione didattica nel processo di apprendimento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–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insegnamento</w:t>
      </w:r>
    </w:p>
    <w:p>
      <w:pPr>
        <w:pStyle w:val="Normale"/>
        <w:widowControl w:val="0"/>
        <w:spacing w:after="160" w:line="259" w:lineRule="atLeast"/>
        <w:ind w:left="720" w:firstLine="0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numPr>
          <w:ilvl w:val="0"/>
          <w:numId w:val="2"/>
        </w:numPr>
        <w:bidi w:val="0"/>
        <w:spacing w:after="160" w:line="259" w:lineRule="atLeast"/>
        <w:ind w:right="0"/>
        <w:jc w:val="both"/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sperimentare i percorsi didattici progettati nelle diverse classi di titolarit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dei docenti facenti parte del laboratorio di ricerca</w:t>
      </w:r>
    </w:p>
    <w:p>
      <w:pPr>
        <w:pStyle w:val="Normale"/>
        <w:widowControl w:val="0"/>
        <w:spacing w:after="160" w:line="259" w:lineRule="atLeast"/>
        <w:ind w:left="720" w:firstLine="0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numPr>
          <w:ilvl w:val="0"/>
          <w:numId w:val="2"/>
        </w:numPr>
        <w:bidi w:val="0"/>
        <w:spacing w:after="160" w:line="259" w:lineRule="atLeast"/>
        <w:ind w:right="0"/>
        <w:jc w:val="both"/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riflettere sugli esiti della sperimentazione,  discutere e ricercare le modifiche necessarie a rendere la proposta sempre pi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ù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idonea a suscitare interesse e motivazione negli alunni e il gusto di apprendere</w:t>
      </w:r>
    </w:p>
    <w:p>
      <w:pPr>
        <w:pStyle w:val="Normale"/>
        <w:widowControl w:val="0"/>
        <w:spacing w:after="160" w:line="259" w:lineRule="atLeast"/>
        <w:ind w:left="720" w:firstLine="0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ind w:left="720" w:firstLine="0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numPr>
          <w:ilvl w:val="0"/>
          <w:numId w:val="2"/>
        </w:numPr>
        <w:bidi w:val="0"/>
        <w:spacing w:after="160" w:line="259" w:lineRule="atLeast"/>
        <w:ind w:right="0"/>
        <w:jc w:val="both"/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 creare ambienti di apprendimento efficaci per favorire 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apprendimento significativo dell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alunno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Nessuno"/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SCUOLA DELL</w:t>
      </w:r>
      <w:r>
        <w:rPr>
          <w:rStyle w:val="Nessuno"/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INFANZIA</w:t>
      </w:r>
    </w:p>
    <w:p>
      <w:pPr>
        <w:pStyle w:val="Normale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PREMESSA PEDAGOGICA</w:t>
      </w: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cs="Calibri" w:hAnsi="Calibri" w:eastAsia="Calibri"/>
          <w:rtl w:val="0"/>
          <w:lang w:val="it-IT"/>
        </w:rPr>
        <w:t>“</w:t>
      </w:r>
      <w:r>
        <w:rPr>
          <w:rStyle w:val="Nessuno"/>
          <w:rFonts w:ascii="Calibri" w:cs="Calibri" w:hAnsi="Calibri" w:eastAsia="Calibri"/>
          <w:rtl w:val="0"/>
          <w:lang w:val="it-IT"/>
        </w:rPr>
        <w:t>I bambini esplorano continuamente la realt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rtl w:val="0"/>
          <w:lang w:val="it-IT"/>
        </w:rPr>
        <w:t>ed imparano a riflettere sulle proprie esperienze descrivendole, rappresentandole, riorganizzandole con diversi criteri. Pongono cos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ì 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le basi per la successiva elaborazione di concetti scientifici e matematici. 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… </w:t>
      </w:r>
      <w:r>
        <w:rPr>
          <w:rStyle w:val="Nessuno"/>
          <w:rFonts w:ascii="Calibri" w:cs="Calibri" w:hAnsi="Calibri" w:eastAsia="Calibri"/>
          <w:rtl w:val="0"/>
          <w:lang w:val="it-IT"/>
        </w:rPr>
        <w:t>La curiosit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e le domande sui fenomeni naturali, su se stessi e sugli organismi viventi 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… </w:t>
      </w:r>
      <w:r>
        <w:rPr>
          <w:rStyle w:val="Nessuno"/>
          <w:rFonts w:ascii="Calibri" w:cs="Calibri" w:hAnsi="Calibri" w:eastAsia="Calibri"/>
          <w:rtl w:val="0"/>
          <w:lang w:val="it-IT"/>
        </w:rPr>
        <w:t>possono cominciare a trovare risposte guardando sempre meglio i fatti del mondo, cercando di capire come e quando succedono, intervenendo per cambiarli e sperimentando gli effetti dei cambiamenti. Si avviano cos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ì </w:t>
      </w:r>
      <w:r>
        <w:rPr>
          <w:rStyle w:val="Nessuno"/>
          <w:rFonts w:ascii="Calibri" w:cs="Calibri" w:hAnsi="Calibri" w:eastAsia="Calibri"/>
          <w:rtl w:val="0"/>
          <w:lang w:val="it-IT"/>
        </w:rPr>
        <w:t>le prime attivit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rtl w:val="0"/>
          <w:lang w:val="it-IT"/>
        </w:rPr>
        <w:t>di ricerca che danno talvolta risultati imprevedibili, ma che costruiscono nel bambino la necessaria fiducia nelle proprie capacit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rtl w:val="0"/>
          <w:lang w:val="it-IT"/>
        </w:rPr>
        <w:t>di capire e di trovare spiegazioni. Esplorando oggetti, materiali e simboli, osservando la vita di piante e di animali, i bambini elaborano idee personali da confrontare con quelle dei compagni e degli insegnanti. Imparano a fare domande, a dare e chiedere spiegazioni, a lasciarsi convincere dai punti di vista degli altri, a non scoraggiarsi se le loro idee non risultano appropriate. Possono quindi avviarsi verso un percorso di conoscenza pi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ù </w:t>
      </w:r>
      <w:r>
        <w:rPr>
          <w:rStyle w:val="Nessuno"/>
          <w:rFonts w:ascii="Calibri" w:cs="Calibri" w:hAnsi="Calibri" w:eastAsia="Calibri"/>
          <w:rtl w:val="0"/>
          <w:lang w:val="it-IT"/>
        </w:rPr>
        <w:t>strutturato, in cui esploreranno le potenzialit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rtl w:val="0"/>
          <w:lang w:val="it-IT"/>
        </w:rPr>
        <w:t>del linguaggio per esprimersi e l</w:t>
      </w:r>
      <w:r>
        <w:rPr>
          <w:rStyle w:val="Nessuno"/>
          <w:rFonts w:ascii="Calibri" w:cs="Calibri" w:hAnsi="Calibri" w:eastAsia="Calibri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rtl w:val="0"/>
          <w:lang w:val="it-IT"/>
        </w:rPr>
        <w:t>uso di simboli per rappresentare significati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” </w:t>
      </w:r>
      <w:r>
        <w:rPr>
          <w:rStyle w:val="Nessuno"/>
          <w:rFonts w:ascii="Calibri" w:cs="Calibri" w:hAnsi="Calibri" w:eastAsia="Calibri"/>
          <w:rtl w:val="0"/>
          <w:lang w:val="it-IT"/>
        </w:rPr>
        <w:t>(tratto dalle Indicazioni Nazionali per il curricolo della scuola d</w:t>
      </w:r>
      <w:r>
        <w:rPr>
          <w:rStyle w:val="Nessuno"/>
          <w:rFonts w:ascii="Calibri" w:cs="Calibri" w:hAnsi="Calibri" w:eastAsia="Calibri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rtl w:val="0"/>
          <w:lang w:val="it-IT"/>
        </w:rPr>
        <w:t>infanzia 2012).</w:t>
      </w: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APPROCCIO METODOLOGICO</w:t>
      </w: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cs="Calibri" w:hAnsi="Calibri" w:eastAsia="Calibri"/>
          <w:rtl w:val="0"/>
          <w:lang w:val="it-IT"/>
        </w:rPr>
        <w:t xml:space="preserve">Nel percorso di apprendimento </w:t>
      </w: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>le scienze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 hanno un ruolo formativo essenziale in quanto danno risposta alla naturale curiosit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rtl w:val="0"/>
          <w:lang w:val="it-IT"/>
        </w:rPr>
        <w:t>dei bambini. Il metodo di indagine scientifico contribuisce a sviluppare strategie, capacit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rtl w:val="0"/>
          <w:lang w:val="it-IT"/>
        </w:rPr>
        <w:t>e atteggiamenti che costituiscono la struttura portante dell</w:t>
      </w:r>
      <w:r>
        <w:rPr>
          <w:rStyle w:val="Nessuno"/>
          <w:rFonts w:ascii="Calibri" w:cs="Calibri" w:hAnsi="Calibri" w:eastAsia="Calibri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rtl w:val="0"/>
          <w:lang w:val="it-IT"/>
        </w:rPr>
        <w:t>apprendimento e della riflessione metacognitiva.</w:t>
      </w: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cs="Calibri" w:hAnsi="Calibri" w:eastAsia="Calibri"/>
          <w:rtl w:val="0"/>
          <w:lang w:val="it-IT"/>
        </w:rPr>
        <w:t>Fasi del percorso didattico</w:t>
        <w:tab/>
      </w:r>
    </w:p>
    <w:p>
      <w:pPr>
        <w:pStyle w:val="Normale"/>
        <w:numPr>
          <w:ilvl w:val="0"/>
          <w:numId w:val="3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>Fase 1:</w:t>
      </w:r>
      <w:r>
        <w:rPr>
          <w:rFonts w:ascii="Calibri" w:cs="Calibri" w:hAnsi="Calibri" w:eastAsia="Calibri"/>
          <w:rtl w:val="0"/>
          <w:lang w:val="it-IT"/>
        </w:rPr>
        <w:t xml:space="preserve">     Osservazione libera</w:t>
      </w:r>
    </w:p>
    <w:p>
      <w:pPr>
        <w:pStyle w:val="Normale"/>
        <w:numPr>
          <w:ilvl w:val="0"/>
          <w:numId w:val="3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>Fase 2:</w:t>
      </w:r>
      <w:r>
        <w:rPr>
          <w:rFonts w:ascii="Calibri" w:cs="Calibri" w:hAnsi="Calibri" w:eastAsia="Calibri"/>
          <w:rtl w:val="0"/>
          <w:lang w:val="it-IT"/>
        </w:rPr>
        <w:t xml:space="preserve">     Osservazione guidata</w:t>
      </w:r>
    </w:p>
    <w:p>
      <w:pPr>
        <w:pStyle w:val="Normale"/>
        <w:numPr>
          <w:ilvl w:val="0"/>
          <w:numId w:val="3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>Fase 3:</w:t>
      </w:r>
      <w:r>
        <w:rPr>
          <w:rFonts w:ascii="Calibri" w:cs="Calibri" w:hAnsi="Calibri" w:eastAsia="Calibri"/>
          <w:rtl w:val="0"/>
          <w:lang w:val="it-IT"/>
        </w:rPr>
        <w:t xml:space="preserve">     Elaborazione individuale</w:t>
      </w:r>
    </w:p>
    <w:p>
      <w:pPr>
        <w:pStyle w:val="Normale"/>
        <w:numPr>
          <w:ilvl w:val="0"/>
          <w:numId w:val="3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>Fase 4:</w:t>
      </w:r>
      <w:r>
        <w:rPr>
          <w:rFonts w:ascii="Calibri" w:cs="Calibri" w:hAnsi="Calibri" w:eastAsia="Calibri"/>
          <w:rtl w:val="0"/>
          <w:lang w:val="it-IT"/>
        </w:rPr>
        <w:t xml:space="preserve">     Elaborazione collettiva</w:t>
      </w:r>
    </w:p>
    <w:p>
      <w:pPr>
        <w:pStyle w:val="Normale"/>
        <w:numPr>
          <w:ilvl w:val="0"/>
          <w:numId w:val="3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>Fase 5:</w:t>
      </w:r>
      <w:r>
        <w:rPr>
          <w:rFonts w:ascii="Calibri" w:cs="Calibri" w:hAnsi="Calibri" w:eastAsia="Calibri"/>
          <w:rtl w:val="0"/>
          <w:lang w:val="it-IT"/>
        </w:rPr>
        <w:t xml:space="preserve">     Discussione collettiva</w:t>
      </w:r>
    </w:p>
    <w:p>
      <w:pPr>
        <w:pStyle w:val="Normale"/>
        <w:numPr>
          <w:ilvl w:val="0"/>
          <w:numId w:val="3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>Fase 6:</w:t>
      </w:r>
      <w:r>
        <w:rPr>
          <w:rFonts w:ascii="Calibri" w:cs="Calibri" w:hAnsi="Calibri" w:eastAsia="Calibri"/>
          <w:rtl w:val="0"/>
          <w:lang w:val="it-IT"/>
        </w:rPr>
        <w:t xml:space="preserve">     Verifica</w:t>
      </w: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cs="Calibri" w:hAnsi="Calibri" w:eastAsia="Calibri"/>
          <w:rtl w:val="0"/>
          <w:lang w:val="it-IT"/>
        </w:rPr>
        <w:t>Trasferendo queste procedure nella pratica didattica esse diventeranno esperienze, riflessioni e formalizzazioni per mezzo delle quali il bambino diventer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rtl w:val="0"/>
          <w:lang w:val="it-IT"/>
        </w:rPr>
        <w:t>protagonista del proprio processo di apprendimento.</w:t>
      </w: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cs="Calibri" w:hAnsi="Calibri" w:eastAsia="Calibri"/>
          <w:rtl w:val="0"/>
          <w:lang w:val="it-IT"/>
        </w:rPr>
        <w:t>I percorsi didattici, elaborati in un</w:t>
      </w:r>
      <w:r>
        <w:rPr>
          <w:rStyle w:val="Nessuno"/>
          <w:rFonts w:ascii="Calibri" w:cs="Calibri" w:hAnsi="Calibri" w:eastAsia="Calibri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rtl w:val="0"/>
          <w:lang w:val="it-IT"/>
        </w:rPr>
        <w:t>ottica di trasversalit</w:t>
      </w:r>
      <w:r>
        <w:rPr>
          <w:rStyle w:val="Nessuno"/>
          <w:rFonts w:ascii="Calibri" w:cs="Calibri" w:hAnsi="Calibri" w:eastAsia="Calibri"/>
          <w:rtl w:val="0"/>
          <w:lang w:val="it-IT"/>
        </w:rPr>
        <w:t>à</w:t>
      </w:r>
      <w:r>
        <w:rPr>
          <w:rStyle w:val="Nessuno"/>
          <w:rFonts w:ascii="Calibri" w:cs="Calibri" w:hAnsi="Calibri" w:eastAsia="Calibri"/>
          <w:rtl w:val="0"/>
          <w:lang w:val="it-IT"/>
        </w:rPr>
        <w:t>, saranno adeguati all</w:t>
      </w:r>
      <w:r>
        <w:rPr>
          <w:rStyle w:val="Nessuno"/>
          <w:rFonts w:ascii="Calibri" w:cs="Calibri" w:hAnsi="Calibri" w:eastAsia="Calibri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rtl w:val="0"/>
          <w:lang w:val="it-IT"/>
        </w:rPr>
        <w:t>et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rtl w:val="0"/>
          <w:lang w:val="it-IT"/>
        </w:rPr>
        <w:t>e all</w:t>
      </w:r>
      <w:r>
        <w:rPr>
          <w:rStyle w:val="Nessuno"/>
          <w:rFonts w:ascii="Calibri" w:cs="Calibri" w:hAnsi="Calibri" w:eastAsia="Calibri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interesse degli alunni.  </w:t>
      </w: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cs="Calibri" w:hAnsi="Calibri" w:eastAsia="Calibri"/>
          <w:rtl w:val="0"/>
          <w:lang w:val="it-IT"/>
        </w:rPr>
        <w:t>Attraverso la METODOLOGIA si cercher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rtl w:val="0"/>
          <w:lang w:val="it-IT"/>
        </w:rPr>
        <w:t>di:</w:t>
      </w: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cs="Calibri" w:hAnsi="Calibri" w:eastAsia="Calibri"/>
          <w:rtl w:val="0"/>
          <w:lang w:val="it-IT"/>
        </w:rPr>
        <w:t>Valorizzare il pensiero individuale.</w:t>
      </w: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cs="Calibri" w:hAnsi="Calibri" w:eastAsia="Calibri"/>
          <w:rtl w:val="0"/>
          <w:lang w:val="it-IT"/>
        </w:rPr>
        <w:t>Dare spazio alle domande senza anticipare le risposte.</w:t>
      </w: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cs="Calibri" w:hAnsi="Calibri" w:eastAsia="Calibri"/>
          <w:rtl w:val="0"/>
          <w:lang w:val="it-IT"/>
        </w:rPr>
        <w:t>Valorizzare il momento collettivo di confronto, ricerca e discussione.</w:t>
      </w:r>
    </w:p>
    <w:p>
      <w:pPr>
        <w:pStyle w:val="Normale"/>
        <w:jc w:val="both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cs="Calibri" w:hAnsi="Calibri" w:eastAsia="Calibri"/>
          <w:rtl w:val="0"/>
          <w:lang w:val="it-IT"/>
        </w:rPr>
        <w:t>Considerare l</w:t>
      </w:r>
      <w:r>
        <w:rPr>
          <w:rStyle w:val="Nessuno"/>
          <w:rFonts w:ascii="Calibri" w:cs="Calibri" w:hAnsi="Calibri" w:eastAsia="Calibri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rtl w:val="0"/>
          <w:lang w:val="it-IT"/>
        </w:rPr>
        <w:t>errore come passaggio importante e di valore per auto-correggersi.</w:t>
      </w:r>
    </w:p>
    <w:p>
      <w:pPr>
        <w:pStyle w:val="Normale"/>
        <w:rPr>
          <w:rStyle w:val="Nessuno"/>
          <w:rFonts w:ascii="Calibri" w:cs="Calibri" w:hAnsi="Calibri" w:eastAsia="Calibri"/>
          <w:i w:val="1"/>
          <w:iCs w:val="1"/>
        </w:rPr>
      </w:pP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>Indipendentemente dalle tematiche affrontate occorre tener presente, per questa fascia di et</w:t>
      </w: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>à</w:t>
      </w: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>, un certo livello di trasversalit</w:t>
      </w: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>in qualsiasi percorso, perch</w:t>
      </w: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 xml:space="preserve">é </w:t>
      </w: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>la realt</w:t>
      </w: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>non si pu</w:t>
      </w: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 xml:space="preserve">ò </w:t>
      </w:r>
      <w:r>
        <w:rPr>
          <w:rStyle w:val="Nessuno"/>
          <w:rFonts w:ascii="Calibri" w:cs="Calibri" w:hAnsi="Calibri" w:eastAsia="Calibri"/>
          <w:i w:val="1"/>
          <w:iCs w:val="1"/>
          <w:rtl w:val="0"/>
          <w:lang w:val="it-IT"/>
        </w:rPr>
        <w:t>scomporre in frammenti e le dimensioni di crescita del bambino (emotiva affettiva, sociale e cognitiva) sono sempre presenti, sia pur con maggiore o minore rilevanza.</w:t>
      </w: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VALUTAZIONE E VERIFICA</w:t>
      </w:r>
    </w:p>
    <w:p>
      <w:pPr>
        <w:pStyle w:val="Normale"/>
        <w:jc w:val="both"/>
        <w:rPr>
          <w:rStyle w:val="Nessuno"/>
          <w:rFonts w:ascii="Calibri" w:cs="Calibri" w:hAnsi="Calibri" w:eastAsia="Calibri"/>
          <w:color w:val="ff0000"/>
          <w:u w:color="ff0000"/>
        </w:rPr>
      </w:pPr>
    </w:p>
    <w:p>
      <w:pPr>
        <w:pStyle w:val="Normale"/>
        <w:rPr>
          <w:rStyle w:val="Nessuno"/>
          <w:rFonts w:ascii="Calibri" w:cs="Calibri" w:hAnsi="Calibri" w:eastAsia="Calibri"/>
        </w:rPr>
      </w:pPr>
      <w:r>
        <w:rPr>
          <w:rStyle w:val="Nessuno"/>
          <w:rFonts w:ascii="Calibri" w:cs="Calibri" w:hAnsi="Calibri" w:eastAsia="Calibri"/>
          <w:rtl w:val="0"/>
          <w:lang w:val="it-IT"/>
        </w:rPr>
        <w:t>Viene osservata la capacit</w:t>
      </w:r>
      <w:r>
        <w:rPr>
          <w:rStyle w:val="Nessuno"/>
          <w:rFonts w:ascii="Calibri" w:cs="Calibri" w:hAnsi="Calibri" w:eastAsia="Calibri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rtl w:val="0"/>
          <w:lang w:val="it-IT"/>
        </w:rPr>
        <w:t>di verbalizzare e rappresentare graficamente le esperienze vissute, relazionarsi e cooperare con il gruppo per la costruzione di nuove conoscenze.</w:t>
      </w:r>
    </w:p>
    <w:p>
      <w:pPr>
        <w:pStyle w:val="Normale"/>
        <w:jc w:val="both"/>
        <w:rPr>
          <w:rStyle w:val="Nessuno"/>
          <w:rFonts w:ascii="Calibri" w:cs="Calibri" w:hAnsi="Calibri" w:eastAsia="Calibri"/>
          <w:color w:val="ff0000"/>
          <w:u w:color="ff0000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  <w:color w:val="ff0000"/>
          <w:u w:color="ff0000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TRAGUARDI PER LO SVILUPPO DELLE COMPETENZE</w:t>
      </w:r>
    </w:p>
    <w:p>
      <w:pPr>
        <w:pStyle w:val="Normale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La conoscenza del mondo</w:t>
      </w:r>
    </w:p>
    <w:p>
      <w:pPr>
        <w:pStyle w:val="Normale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(Ordine, misura, spazio, tempo, natura)</w:t>
      </w: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Traguardi per lo sviluppo della competenza</w:t>
      </w: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  <w:numPr>
          <w:ilvl w:val="0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Il bambino raggruppa e ordina secondo criteri diversi, confronta e valuta quantit</w:t>
      </w:r>
      <w:r>
        <w:rPr>
          <w:rFonts w:ascii="Calibri" w:cs="Calibri" w:hAnsi="Calibri" w:eastAsia="Calibri"/>
          <w:rtl w:val="0"/>
          <w:lang w:val="it-IT"/>
        </w:rPr>
        <w:t>à</w:t>
      </w:r>
      <w:r>
        <w:rPr>
          <w:rFonts w:ascii="Calibri" w:cs="Calibri" w:hAnsi="Calibri" w:eastAsia="Calibri"/>
          <w:rtl w:val="0"/>
          <w:lang w:val="it-IT"/>
        </w:rPr>
        <w:t>; utilizza semplici simboli per registrare; compie misurazioni mediante semplici strumenti.</w:t>
      </w:r>
    </w:p>
    <w:p>
      <w:pPr>
        <w:pStyle w:val="Normale"/>
        <w:numPr>
          <w:ilvl w:val="0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 xml:space="preserve">Riferisce eventi del passato recente dimostrando consapevolezza della loro collocazione temporale; formula correttamente riflessioni e considerazioni relative al futuro immediato e prossimo. </w:t>
      </w:r>
    </w:p>
    <w:p>
      <w:pPr>
        <w:pStyle w:val="Normale"/>
        <w:numPr>
          <w:ilvl w:val="0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Coglie le trasformazioni naturali.</w:t>
      </w:r>
    </w:p>
    <w:p>
      <w:pPr>
        <w:pStyle w:val="Normale"/>
        <w:numPr>
          <w:ilvl w:val="0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Osserva i fenomeni naturali e gli organismi viventi sulla base di criteri o ipotesi, con attenzione e sistematicit</w:t>
      </w:r>
      <w:r>
        <w:rPr>
          <w:rFonts w:ascii="Calibri" w:cs="Calibri" w:hAnsi="Calibri" w:eastAsia="Calibri"/>
          <w:rtl w:val="0"/>
          <w:lang w:val="it-IT"/>
        </w:rPr>
        <w:t>à</w:t>
      </w:r>
      <w:r>
        <w:rPr>
          <w:rFonts w:ascii="Calibri" w:cs="Calibri" w:hAnsi="Calibri" w:eastAsia="Calibri"/>
          <w:rtl w:val="0"/>
          <w:lang w:val="it-IT"/>
        </w:rPr>
        <w:t>.</w:t>
      </w:r>
    </w:p>
    <w:p>
      <w:pPr>
        <w:pStyle w:val="Normale"/>
        <w:numPr>
          <w:ilvl w:val="0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Prova interesse per gli artefatti tecnologici, li esplora e sa scoprirne funzioni e possibili usi.</w:t>
      </w:r>
    </w:p>
    <w:p>
      <w:pPr>
        <w:pStyle w:val="Normale"/>
        <w:numPr>
          <w:ilvl w:val="0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 xml:space="preserve">È </w:t>
      </w:r>
      <w:r>
        <w:rPr>
          <w:rFonts w:ascii="Calibri" w:cs="Calibri" w:hAnsi="Calibri" w:eastAsia="Calibri"/>
          <w:rtl w:val="0"/>
          <w:lang w:val="it-IT"/>
        </w:rPr>
        <w:t>curioso, esplorativo, pone domande, discute, confronta ipotesi, spiegazioni, soluzioni e azioni.</w:t>
      </w:r>
    </w:p>
    <w:p>
      <w:pPr>
        <w:pStyle w:val="Normale"/>
        <w:numPr>
          <w:ilvl w:val="0"/>
          <w:numId w:val="5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Utilizza un linguaggio appropriato per descrivere le osservazioni o le esperienze.</w:t>
      </w:r>
    </w:p>
    <w:p>
      <w:pPr>
        <w:pStyle w:val="Normale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Obiettivi formativi per i bambini di 5 anni</w:t>
      </w:r>
    </w:p>
    <w:p>
      <w:pPr>
        <w:pStyle w:val="Normale"/>
        <w:jc w:val="both"/>
        <w:rPr>
          <w:rFonts w:ascii="Calibri" w:cs="Calibri" w:hAnsi="Calibri" w:eastAsia="Calibri"/>
        </w:rPr>
      </w:pPr>
    </w:p>
    <w:p>
      <w:pPr>
        <w:pStyle w:val="Normale"/>
        <w:numPr>
          <w:ilvl w:val="0"/>
          <w:numId w:val="7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Classifica oggetti in base a pi</w:t>
      </w:r>
      <w:r>
        <w:rPr>
          <w:rFonts w:ascii="Calibri" w:cs="Calibri" w:hAnsi="Calibri" w:eastAsia="Calibri"/>
          <w:rtl w:val="0"/>
          <w:lang w:val="it-IT"/>
        </w:rPr>
        <w:t xml:space="preserve">ù </w:t>
      </w:r>
      <w:r>
        <w:rPr>
          <w:rFonts w:ascii="Calibri" w:cs="Calibri" w:hAnsi="Calibri" w:eastAsia="Calibri"/>
          <w:rtl w:val="0"/>
          <w:lang w:val="it-IT"/>
        </w:rPr>
        <w:t>attributi</w:t>
      </w:r>
    </w:p>
    <w:p>
      <w:pPr>
        <w:pStyle w:val="Normale"/>
        <w:numPr>
          <w:ilvl w:val="0"/>
          <w:numId w:val="7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Opera confronti e classificazioni</w:t>
      </w:r>
    </w:p>
    <w:p>
      <w:pPr>
        <w:pStyle w:val="Normale"/>
        <w:numPr>
          <w:ilvl w:val="0"/>
          <w:numId w:val="7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Formula ipotesi e prevedere i risultati di esperimenti</w:t>
      </w:r>
    </w:p>
    <w:p>
      <w:pPr>
        <w:pStyle w:val="Normale"/>
        <w:numPr>
          <w:ilvl w:val="0"/>
          <w:numId w:val="7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Comprende il trascorrere del tempo ed i cambiamenti meteorologici, attraverso la conoscenza dei fenomeni naturali</w:t>
      </w:r>
    </w:p>
    <w:p>
      <w:pPr>
        <w:pStyle w:val="Normale"/>
        <w:numPr>
          <w:ilvl w:val="0"/>
          <w:numId w:val="7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Ricostruisce ed elabora successioni e contemporaneit</w:t>
      </w:r>
      <w:r>
        <w:rPr>
          <w:rFonts w:ascii="Calibri" w:cs="Calibri" w:hAnsi="Calibri" w:eastAsia="Calibri"/>
          <w:rtl w:val="0"/>
          <w:lang w:val="it-IT"/>
        </w:rPr>
        <w:t>à</w:t>
      </w:r>
    </w:p>
    <w:p>
      <w:pPr>
        <w:pStyle w:val="Normale"/>
        <w:numPr>
          <w:ilvl w:val="0"/>
          <w:numId w:val="7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Osserva organismi animali e vegetali nel loro ambiente, assume comportamenti di rispetto verso la natura e l</w:t>
      </w:r>
      <w:r>
        <w:rPr>
          <w:rFonts w:ascii="Calibri" w:cs="Calibri" w:hAnsi="Calibri" w:eastAsia="Calibri"/>
          <w:rtl w:val="0"/>
          <w:lang w:val="it-IT"/>
        </w:rPr>
        <w:t>’</w:t>
      </w:r>
      <w:r>
        <w:rPr>
          <w:rFonts w:ascii="Calibri" w:cs="Calibri" w:hAnsi="Calibri" w:eastAsia="Calibri"/>
          <w:rtl w:val="0"/>
          <w:lang w:val="it-IT"/>
        </w:rPr>
        <w:t>ambiente</w:t>
      </w:r>
    </w:p>
    <w:p>
      <w:pPr>
        <w:pStyle w:val="Normale"/>
        <w:numPr>
          <w:ilvl w:val="0"/>
          <w:numId w:val="7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 xml:space="preserve">Riflette sulle proprie osservazioni ed esperienze rappresentandole e descrivendole verbalmente con un linguaggio adeguato  </w:t>
      </w:r>
    </w:p>
    <w:p>
      <w:pPr>
        <w:pStyle w:val="Normale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e"/>
        <w:jc w:val="both"/>
        <w:rPr>
          <w:rStyle w:val="Nessuno"/>
          <w:rFonts w:ascii="Calibri" w:cs="Calibri" w:hAnsi="Calibri" w:eastAsia="Calibri"/>
          <w:b w:val="1"/>
          <w:bCs w:val="1"/>
        </w:rPr>
      </w:pP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Ipotesi di percorsi curricolari di Scienze della SCUOLA D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b w:val="1"/>
          <w:bCs w:val="1"/>
          <w:rtl w:val="0"/>
          <w:lang w:val="it-IT"/>
        </w:rPr>
        <w:t>INFANZIA</w:t>
      </w:r>
    </w:p>
    <w:p>
      <w:pPr>
        <w:pStyle w:val="Normale"/>
        <w:numPr>
          <w:ilvl w:val="0"/>
          <w:numId w:val="3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I materiali intorno a noi</w:t>
      </w:r>
    </w:p>
    <w:p>
      <w:pPr>
        <w:pStyle w:val="Normale"/>
        <w:numPr>
          <w:ilvl w:val="0"/>
          <w:numId w:val="3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Gli esseri viventi</w:t>
      </w:r>
    </w:p>
    <w:p>
      <w:pPr>
        <w:pStyle w:val="Normale"/>
        <w:numPr>
          <w:ilvl w:val="0"/>
          <w:numId w:val="3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>I quattro elementi</w:t>
      </w:r>
    </w:p>
    <w:p>
      <w:pPr>
        <w:pStyle w:val="Normale"/>
        <w:numPr>
          <w:ilvl w:val="0"/>
          <w:numId w:val="3"/>
        </w:numPr>
        <w:bidi w:val="0"/>
        <w:ind w:right="0"/>
        <w:jc w:val="both"/>
        <w:rPr>
          <w:rFonts w:ascii="Calibri" w:cs="Calibri" w:hAnsi="Calibri" w:eastAsia="Calibri"/>
          <w:rtl w:val="0"/>
          <w:lang w:val="it-IT"/>
        </w:rPr>
      </w:pPr>
      <w:r>
        <w:rPr>
          <w:rFonts w:ascii="Calibri" w:cs="Calibri" w:hAnsi="Calibri" w:eastAsia="Calibri"/>
          <w:rtl w:val="0"/>
          <w:lang w:val="it-IT"/>
        </w:rPr>
        <w:t xml:space="preserve">Gli ambienti </w:t>
      </w:r>
    </w:p>
    <w:p>
      <w:pPr>
        <w:pStyle w:val="Normale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e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b w:val="1"/>
          <w:bCs w:val="1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b w:val="1"/>
          <w:bCs w:val="1"/>
          <w:color w:val="000000"/>
          <w:u w:val="single" w:color="000000"/>
          <w:rtl w:val="0"/>
          <w:lang w:val="it-IT"/>
        </w:rPr>
        <w:t>SCUOLA PRIMARIA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PREMESSA PEDAGOGICA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Partendo dal presupposto che 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insegnamento delle scienze diventa veramente efficace quando si riesce ad assicurare il contatto diretto degli alunni con gli oggetti di osservazione e di studio, le modalit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e le strategie che si intende mettere in atto saranno improntate alla strutturazione di momenti significativi che attivino il coinvolgimento diretto dei bambini.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Il processo di apprendimento proceder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quindi attraverso un lento e ricorrente percorso fatto di esperienze, riflessioni e formalizzazioni, a partire da quelle linguistiche e rappresentative. 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Il bambino riuscir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 strutturare il pensiero spontaneo verso forme di pensiero sempre pi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ù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coerenti ed organizzate. Sar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à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, inoltre, cura dei docenti dedicare particolare attenzione all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acquisizione di un linguaggio appropriato, funzionale, per dare adeguata forma alle conoscenze e ai concetti appresi, e necessario, per descrivere ed argomentare secondo i riferimenti scientifici.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APPROCCIO METODOLOGICO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Nel percorso di apprendimento le scienze ricoprono un ruolo formativo essenziale in quanto rispondono efficacemente alla naturale curiosit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dei bambini e, attraverso il loro metodo di indagine, contribuiscono a sviluppare strategie, capacit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e atteggiamenti che vanno progressivamente a costituire la struttura portante dell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apprendimento disciplinare e della riflessione metacognitiva.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Pertanto i docenti utilizzeranno il metodo scientifico basando le attivit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sull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osservazione dei fenomeni, sulla sperimentazione, sulla ricerca e organizzazione delle informazioni e della loro interpretazione. 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Trasferendo queste procedure nella pratica didattica esse diventeranno esperienze, riflessioni e formalizzazioni per mezzo delle quali 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alunno diverr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protagonista del processo di apprendimento.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Il coinvolgimento diretto dell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alunno attiver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il suo lavoro mentale attraverso il quale individuer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soluzioni ai problemi e cercher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strategie e procedimenti. 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In questa prospettiva troveranno spazio percorsi didattici adeguati all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et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e all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interesse degli alunni, finalizzati ad affrontare problemi progressivamente pi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ù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complessi, coltivando anche la dimensione interdisciplinare (geo-storico-sociale e tecnologica) utile a mettere in rilievo le differenze e le analogie delle strategie di conoscenza nell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’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approccio alla complessit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del mondo reale. 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Quindi il lavoro di scienze terr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conto del ruolo della disciplina nel profilo formativo dell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alunno per: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suscitare la disponibilit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ascolto, al dialogo e al confronto aperto in ogni momento dell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attivit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didattica;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avviare 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alunno alla costruzione di una mentalit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scientifica ed una metodologia sperimentale corretta;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rendere 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alunno capace di osservare i fenomeni naturali, discuterli e inquadrarli nel giusto contesto;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avviare lo sviluppo della capacit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di analizzare i problemi, proporre soluzioni ed operare scelte coerenti;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sviluppare la consapevolezza e il senso di responsabilit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nei confronti dei problemi ambientali.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VALUTAZIONE E VERIFICA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Le prove di valutazione, elaborate anche a classi parallele, si propongono di verificare la presenza negli alunni di competenze relative agli obiettivi indicati. Si prevede di effettuarle solo due volte 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anno: in itinere (gennaio) e finali (maggio). Diversamente la verifica sull' acquisizione di conoscenze e abilit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alla fine di ogni percorso didattico sar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effettuato a cura dell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insegnante di classe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TRAGUARDI PER LO SVILUPPO DELLE COMPETENZE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alunno ha capacit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operative, progettuali e manuali che utilizza in contesti di esperienza-conoscenza per un approccio scientifico ai fenomeni.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Facendo riferimento alla realt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impara a identificare gli elementi, gli eventi e le relazioni tra fenomeni.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Si pone domande, individua problemi e ne d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una soluzione. Con la guida dell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insegnante e in collaborazione con i compagni formula ipotesi e previsioni, osserva, registra, classifica, schematizza e prospetta soluzioni.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Analizza e racconta ci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ò 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che ha fatto e imparato. Ha atteggiamenti di cura verso l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’</w:t>
      </w: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>ambiente scolastico, sociale e naturale. Ha cura del proprio corpo con comportamenti adeguati e con buone abitudini alimentari.</w:t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sz w:val="22"/>
          <w:szCs w:val="22"/>
        </w:rPr>
        <w:drawing>
          <wp:inline distT="0" distB="0" distL="0" distR="0">
            <wp:extent cx="6045200" cy="439229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3922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u w:val="single" w:color="000000"/>
          <w:rtl w:val="0"/>
          <w:lang w:val="it-IT"/>
        </w:rPr>
        <w:t xml:space="preserve"> I Percorsi curricolari suggeriti di Scienze dalla prima alla quinta : SCUOLA PRIMARIA</w:t>
      </w:r>
    </w:p>
    <w:tbl>
      <w:tblPr>
        <w:tblW w:w="9634" w:type="dxa"/>
        <w:jc w:val="left"/>
        <w:tblInd w:w="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2"/>
        <w:gridCol w:w="7652"/>
      </w:tblGrid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98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spacing w:after="160" w:line="259" w:lineRule="atLeast"/>
              <w:jc w:val="both"/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Classe 1^</w:t>
            </w:r>
          </w:p>
        </w:tc>
        <w:tc>
          <w:tcPr>
            <w:tcW w:type="dxa" w:w="765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jc w:val="both"/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</w:rPr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Gli oggetti,i materiali e le loro propriet</w:t>
            </w: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 xml:space="preserve">à </w:t>
            </w:r>
          </w:p>
          <w:p>
            <w:pPr>
              <w:pStyle w:val="Normale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Gli animali: variet</w:t>
            </w: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di forme e comportamenti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98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jc w:val="both"/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Classe 2^</w:t>
            </w:r>
          </w:p>
        </w:tc>
        <w:tc>
          <w:tcPr>
            <w:tcW w:type="dxa" w:w="765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jc w:val="both"/>
              <w:rPr>
                <w:rStyle w:val="Nessuno"/>
                <w:rFonts w:ascii="Calibri" w:cs="Calibri" w:hAnsi="Calibri" w:eastAsia="Calibri"/>
                <w:sz w:val="22"/>
                <w:szCs w:val="22"/>
                <w:u w:val="single"/>
              </w:rPr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Gli oggetti,i materiali e le loro propriet</w:t>
            </w: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 xml:space="preserve">parte seconda </w:t>
            </w:r>
          </w:p>
          <w:p>
            <w:pPr>
              <w:pStyle w:val="Normale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Le piante: variet</w:t>
            </w: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di forme e trasformazioni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198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jc w:val="both"/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Classe 3^</w:t>
            </w:r>
          </w:p>
        </w:tc>
        <w:tc>
          <w:tcPr>
            <w:tcW w:type="dxa" w:w="765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jc w:val="both"/>
              <w:rPr>
                <w:rStyle w:val="Nessuno"/>
                <w:rFonts w:ascii="Calibri" w:cs="Calibri" w:hAnsi="Calibri" w:eastAsia="Calibri"/>
                <w:sz w:val="22"/>
                <w:szCs w:val="22"/>
                <w:u w:val="single"/>
              </w:rPr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 xml:space="preserve">La combustione, le soluzioni </w:t>
            </w:r>
          </w:p>
          <w:p>
            <w:pPr>
              <w:pStyle w:val="Normale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Mangia ,</w:t>
            </w: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 xml:space="preserve">mangiato. Comportamenti di difesa/offesa 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198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jc w:val="both"/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Classe 4^</w:t>
            </w:r>
          </w:p>
        </w:tc>
        <w:tc>
          <w:tcPr>
            <w:tcW w:type="dxa" w:w="765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jc w:val="both"/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</w:rPr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La riproduzione negli animali.Gli ovipari</w:t>
            </w:r>
          </w:p>
          <w:p>
            <w:pPr>
              <w:pStyle w:val="Normale"/>
              <w:widowControl w:val="0"/>
              <w:jc w:val="both"/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lang w:val="it-IT"/>
              </w:rPr>
            </w:pPr>
          </w:p>
          <w:p>
            <w:pPr>
              <w:pStyle w:val="Normale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L</w:t>
            </w: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’</w:t>
            </w: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 xml:space="preserve">evaporazione e  il ciclo dell'acqua </w:t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198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jc w:val="both"/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Classe 5^</w:t>
            </w:r>
          </w:p>
        </w:tc>
        <w:tc>
          <w:tcPr>
            <w:tcW w:type="dxa" w:w="7652"/>
            <w:tcBorders>
              <w:top w:val="single" w:color="000000" w:sz="3" w:space="0" w:shadow="0" w:frame="0"/>
              <w:left w:val="single" w:color="000000" w:sz="3" w:space="0" w:shadow="0" w:frame="0"/>
              <w:bottom w:val="single" w:color="000000" w:sz="3" w:space="0" w:shadow="0" w:frame="0"/>
              <w:right w:val="single" w:color="000000" w:sz="3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widowControl w:val="0"/>
              <w:jc w:val="both"/>
              <w:rPr>
                <w:rStyle w:val="Nessuno"/>
                <w:rFonts w:ascii="Calibri" w:cs="Calibri" w:hAnsi="Calibri" w:eastAsia="Calibri"/>
                <w:sz w:val="22"/>
                <w:szCs w:val="22"/>
                <w:u w:val="single"/>
              </w:rPr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Peso,volume e capacit</w:t>
            </w: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 xml:space="preserve">à </w:t>
            </w:r>
          </w:p>
          <w:p>
            <w:pPr>
              <w:pStyle w:val="Normale"/>
              <w:widowControl w:val="0"/>
              <w:bidi w:val="0"/>
              <w:ind w:left="0" w:right="0" w:firstLine="0"/>
              <w:jc w:val="both"/>
              <w:rPr>
                <w:rStyle w:val="Nessuno"/>
                <w:rFonts w:ascii="Calibri" w:cs="Calibri" w:hAnsi="Calibri" w:eastAsia="Calibri"/>
                <w:sz w:val="22"/>
                <w:szCs w:val="22"/>
                <w:u w:val="single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La percezione e l,osservazione attraverso i sensi</w:t>
            </w:r>
          </w:p>
          <w:p>
            <w:pPr>
              <w:pStyle w:val="Normale"/>
              <w:widowControl w:val="0"/>
              <w:bidi w:val="0"/>
              <w:ind w:left="0" w:right="0" w:firstLine="0"/>
              <w:jc w:val="both"/>
              <w:rPr>
                <w:rStyle w:val="Nessuno"/>
                <w:rFonts w:ascii="Calibri" w:cs="Calibri" w:hAnsi="Calibri" w:eastAsia="Calibri"/>
                <w:sz w:val="22"/>
                <w:szCs w:val="22"/>
                <w:u w:val="single"/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Orientari con il sole</w:t>
            </w:r>
          </w:p>
          <w:p>
            <w:pPr>
              <w:pStyle w:val="Normale"/>
              <w:widowControl w:val="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Nessuno"/>
                <w:rFonts w:ascii="Calibri" w:cs="Calibri" w:hAnsi="Calibri" w:eastAsia="Calibri"/>
                <w:sz w:val="28"/>
                <w:szCs w:val="28"/>
                <w:u w:val="single"/>
                <w:rtl w:val="0"/>
                <w:lang w:val="it-IT"/>
              </w:rPr>
              <w:t>Il corpo apparato scheletrico e locomotore</w:t>
            </w:r>
          </w:p>
        </w:tc>
      </w:tr>
    </w:tbl>
    <w:p>
      <w:pPr>
        <w:pStyle w:val="Normale"/>
        <w:widowControl w:val="0"/>
        <w:spacing w:after="160"/>
        <w:ind w:left="188" w:hanging="188"/>
        <w:jc w:val="both"/>
        <w:rPr>
          <w:rStyle w:val="Nessuno"/>
          <w:rFonts w:ascii="Calibri" w:cs="Calibri" w:hAnsi="Calibri" w:eastAsia="Calibri"/>
          <w:color w:val="000000"/>
          <w:u w:val="single" w:color="000000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</w:rPr>
      </w:pPr>
    </w:p>
    <w:p>
      <w:pPr>
        <w:pStyle w:val="Normale"/>
        <w:widowControl w:val="0"/>
        <w:spacing w:after="160" w:line="259" w:lineRule="atLeast"/>
        <w:jc w:val="both"/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</w:rPr>
      </w:pP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>I contenuti proposti sono pensati in un ottica di adeguatezza rispetto all'et</w:t>
      </w: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>degli alunni, di verticalizzazione, di essenzialit</w:t>
      </w: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>e gradualit</w:t>
      </w: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>à</w:t>
      </w: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>; c</w:t>
      </w: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 xml:space="preserve">’è </w:t>
      </w: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>pure la possibilit</w:t>
      </w: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>di integrare tale curriculum in funzione della trasversalit</w:t>
      </w: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>delle conoscenze e degli interessi delle singole classi o realt</w:t>
      </w: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 xml:space="preserve">à </w:t>
      </w:r>
      <w:r>
        <w:rPr>
          <w:rStyle w:val="Nessuno"/>
          <w:rFonts w:ascii="Calibri" w:cs="Calibri" w:hAnsi="Calibri" w:eastAsia="Calibri"/>
          <w:color w:val="000000"/>
          <w:sz w:val="22"/>
          <w:szCs w:val="22"/>
          <w:u w:val="single" w:color="000000"/>
          <w:rtl w:val="0"/>
          <w:lang w:val="it-IT"/>
        </w:rPr>
        <w:t xml:space="preserve">scolastiche. </w:t>
      </w:r>
    </w:p>
    <w:sectPr>
      <w:headerReference w:type="default" r:id="rId6"/>
      <w:footerReference w:type="default" r:id="rId7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3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4"/>
      </w:numPr>
    </w:pPr>
  </w:style>
  <w:style w:type="numbering" w:styleId="Stile importato 3">
    <w:name w:val="Stile importato 3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